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651F4" w14:textId="77777777" w:rsidR="00C31346" w:rsidRPr="00C31346" w:rsidRDefault="00C31346" w:rsidP="00C31346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</w:pPr>
      <w:r w:rsidRPr="00C31346">
        <w:rPr>
          <w:rFonts w:ascii="Times New Roman" w:eastAsia="Times New Roman" w:hAnsi="Times New Roman" w:cs="Times New Roman"/>
          <w:b/>
          <w:bCs/>
          <w:color w:val="7EA1C2"/>
          <w:kern w:val="36"/>
          <w:sz w:val="28"/>
          <w:szCs w:val="28"/>
          <w:lang w:eastAsia="ru-RU"/>
        </w:rPr>
        <w:t>Формы, периодичность и порядок текущего контроля успеваемости и промежуточной аттестации обучающихся, педагогическая диагностика</w:t>
      </w:r>
    </w:p>
    <w:p w14:paraId="122885D5" w14:textId="4651768D" w:rsidR="00C31346" w:rsidRPr="00C31346" w:rsidRDefault="00C31346" w:rsidP="00C313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В ДОУ не проводится промежуточная аттестация воспитанников в соответствии с Федеральный закон от 29.12.2012 N 273-ФЗ (ред. от 13.07.2015) "Об образовании в Российской Федерации" (с изм. и доп., вступ. в силу с 24.07.2015) 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статья 58. Промежуточная аттестация обучающихся:</w:t>
      </w:r>
    </w:p>
    <w:p w14:paraId="37A30A4E" w14:textId="77777777" w:rsidR="00C31346" w:rsidRPr="00C31346" w:rsidRDefault="00C31346" w:rsidP="00C313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"Освоение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организацией."</w:t>
      </w:r>
    </w:p>
    <w:p w14:paraId="04CF2895" w14:textId="701DA0AF" w:rsidR="00C31346" w:rsidRPr="00C31346" w:rsidRDefault="00C31346" w:rsidP="00C3134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Целевые ориентиры дошкольного образования, представленные в ФГОС ДО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и ФОП ДО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следует рассматривать как социально-нормативные возрастные характеристики возможных достижений ребенка. Это ориентир для педагогов и родителей, обозначающий направленность воспитательной деятельности взрослых.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Целевые ориентиры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 </w:t>
      </w:r>
    </w:p>
    <w:p w14:paraId="1A54923B" w14:textId="0E6BC0AB" w:rsidR="00C31346" w:rsidRPr="00C31346" w:rsidRDefault="00C31346" w:rsidP="00C313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t>Целевые ориентиры на этапе завершения дошкольного образования: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 xml:space="preserve">·        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lastRenderedPageBreak/>
        <w:t>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гигиены;</w:t>
      </w:r>
      <w:r w:rsidRPr="00C31346">
        <w:rPr>
          <w:rFonts w:ascii="Times New Roman" w:eastAsia="Times New Roman" w:hAnsi="Times New Roman" w:cs="Times New Roman"/>
          <w:b/>
          <w:bCs/>
          <w:color w:val="373737"/>
          <w:sz w:val="28"/>
          <w:szCs w:val="28"/>
          <w:lang w:eastAsia="ru-RU"/>
        </w:rPr>
        <w:br/>
        <w:t>·        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Целевые ориентиры не являются основой объективной оценки соответствия установленным требованиям образовательной деятельности и подготовки воспитанников.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Освоение Программы не сопровождается проведением промежуточных аттестаций и итоговой аттестации воспитанников.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При реализации ОП М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Б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ДОУ " Детский сад №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2 «Изюминка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" в рамках педагогической диагностики проводится оценка индивидуального развития детей.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Цель оценки индивидуального развития детей дошкольного возраста связана с оценкой эффективности педагогических действий, лежащих в основе их дальнейшего планирования.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Результаты педагогической диагностики (мониторинга) используются для решения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следующих образовательных задач: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1) индивидуализации образования (в том числе поддержки ребенка, построении его образовательной траектории или профессиональной коррекции особенностей его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развития);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2) оптимизация работы с группой детей.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Педагогическая диагностика проводится в ходе наблюдений за активностью детей в спонтанной и специально организованной деятельности. Инструментарий для педагогической диагностики — карты наблюдений детского развития, позволяющие фиксировать индивидуальную динамику и перспективы развития каждого ребенка входе: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игровой деятельности;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познавательной деятельности (как идет развитие детских способностей, познавательной активности);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проектной деятельности (как идет развитие детской инициативности, ответственности и автономии, как развивается умение планировать и организовывать свою деятельность);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художественно деятельности;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· физического развития.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ходе образовательной деятельности педагоги должны создавать диагностические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ситуации, чтобы оценить индивидуальную динамику детей и скорректировать свои действия.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В рамках реализации образовательного маршрута оценивается динамика развития ребенка в условиях реализации содержания образовательных областей и связанных с ними тематических модулей.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Периодичность проведения мониторинга: 2 раза в год (сен</w:t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т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ябрь, май )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 xml:space="preserve">При необходимости используется психологическая диагностика развития 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lastRenderedPageBreak/>
        <w:t>детей (выявление и изучение индивидуально-психологических особенностей детей), которую проводят квалифицированные специалисты (психолог).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</w:t>
      </w:r>
      <w:r w:rsidRPr="00C31346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br/>
        <w:t>Участие ребенка в психологической диагностике допускается только с согласия его родителей (законных представителей).</w:t>
      </w:r>
    </w:p>
    <w:p w14:paraId="036D4249" w14:textId="3336816B" w:rsidR="009D497E" w:rsidRPr="00C31346" w:rsidRDefault="009D497E">
      <w:pPr>
        <w:rPr>
          <w:rFonts w:ascii="Times New Roman" w:hAnsi="Times New Roman" w:cs="Times New Roman"/>
          <w:sz w:val="28"/>
          <w:szCs w:val="28"/>
        </w:rPr>
      </w:pPr>
    </w:p>
    <w:sectPr w:rsidR="009D497E" w:rsidRPr="00C31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F3E"/>
    <w:rsid w:val="00527930"/>
    <w:rsid w:val="00940F3E"/>
    <w:rsid w:val="009D497E"/>
    <w:rsid w:val="00C31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6C792"/>
  <w15:chartTrackingRefBased/>
  <w15:docId w15:val="{FE4DA2F2-6B14-4CCF-9529-39D5D23A9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1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34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976</Words>
  <Characters>5564</Characters>
  <Application>Microsoft Office Word</Application>
  <DocSecurity>0</DocSecurity>
  <Lines>46</Lines>
  <Paragraphs>13</Paragraphs>
  <ScaleCrop>false</ScaleCrop>
  <Company/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aaminat1962@outlook.com</dc:creator>
  <cp:keywords/>
  <dc:description/>
  <cp:lastModifiedBy>aaminat1962@outlook.com</cp:lastModifiedBy>
  <cp:revision>5</cp:revision>
  <dcterms:created xsi:type="dcterms:W3CDTF">2025-02-06T12:38:00Z</dcterms:created>
  <dcterms:modified xsi:type="dcterms:W3CDTF">2025-02-06T12:44:00Z</dcterms:modified>
</cp:coreProperties>
</file>